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1B6417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1530C7">
                    <w:rPr>
                      <w:sz w:val="28"/>
                      <w:szCs w:val="28"/>
                    </w:rPr>
                    <w:t xml:space="preserve">TRIGÉSIMA SEXTA </w:t>
                  </w:r>
                  <w:r>
                    <w:rPr>
                      <w:sz w:val="28"/>
                      <w:szCs w:val="28"/>
                    </w:rPr>
                    <w:t xml:space="preserve">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1530C7">
                    <w:rPr>
                      <w:sz w:val="28"/>
                      <w:szCs w:val="28"/>
                    </w:rPr>
                    <w:t xml:space="preserve">VINTE E TRÊS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1530C7">
                    <w:rPr>
                      <w:sz w:val="28"/>
                      <w:szCs w:val="28"/>
                    </w:rPr>
                    <w:t xml:space="preserve">NOVEMBRO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Pr="00FE752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17B99" w:rsidP="005D2F05">
      <w:pPr>
        <w:pStyle w:val="Ttulo4"/>
      </w:pPr>
      <w:r>
        <w:t>Projeto de Decreto Legislativo</w:t>
      </w:r>
    </w:p>
    <w:p w:rsidR="005D2F05" w:rsidRPr="00FE752A" w:rsidRDefault="005D2F05" w:rsidP="005D2F0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17B99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034/20 -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concede Título de “</w:t>
      </w:r>
      <w:proofErr w:type="spellStart"/>
      <w:r>
        <w:rPr>
          <w:rFonts w:ascii="Arial" w:hAnsi="Arial" w:cs="Arial"/>
          <w:i/>
          <w:sz w:val="26"/>
          <w:szCs w:val="26"/>
        </w:rPr>
        <w:t>Piracicabanus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sz w:val="26"/>
          <w:szCs w:val="26"/>
        </w:rPr>
        <w:t>Praeclarus</w:t>
      </w:r>
      <w:proofErr w:type="spellEnd"/>
      <w:r>
        <w:rPr>
          <w:rFonts w:ascii="Arial" w:hAnsi="Arial" w:cs="Arial"/>
          <w:sz w:val="26"/>
          <w:szCs w:val="26"/>
        </w:rPr>
        <w:t xml:space="preserve">” e dá outras providências, 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Pr="00FE752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FE752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</w:t>
      </w:r>
      <w:r w:rsidR="00331658">
        <w:t>ão</w:t>
      </w:r>
    </w:p>
    <w:p w:rsidR="005D2F05" w:rsidRPr="00FE752A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A2CC3">
        <w:rPr>
          <w:rFonts w:ascii="Arial" w:hAnsi="Arial" w:cs="Arial"/>
          <w:b/>
          <w:bCs/>
          <w:sz w:val="26"/>
          <w:szCs w:val="26"/>
        </w:rPr>
        <w:t>126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7A2CC3">
        <w:rPr>
          <w:rFonts w:ascii="Arial" w:hAnsi="Arial" w:cs="Arial"/>
          <w:sz w:val="26"/>
          <w:szCs w:val="26"/>
        </w:rPr>
        <w:t xml:space="preserve">Laércio Trevisan Júnior, </w:t>
      </w:r>
      <w:r w:rsidR="005D2F05">
        <w:rPr>
          <w:rFonts w:ascii="Arial" w:hAnsi="Arial" w:cs="Arial"/>
          <w:sz w:val="26"/>
          <w:szCs w:val="26"/>
        </w:rPr>
        <w:t>de</w:t>
      </w:r>
      <w:r w:rsidR="007A2CC3">
        <w:rPr>
          <w:rFonts w:ascii="Arial" w:hAnsi="Arial" w:cs="Arial"/>
          <w:sz w:val="26"/>
          <w:szCs w:val="26"/>
        </w:rPr>
        <w:t xml:space="preserve"> aplausos ao Padre Claudemir Aparecido Rocha pelo Jubileu de Prata de ordenação sacerdotal (25 anos).</w:t>
      </w:r>
    </w:p>
    <w:p w:rsidR="005D2F05" w:rsidRPr="00FE752A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C71C00" w:rsidP="005D2F05">
      <w:pPr>
        <w:pStyle w:val="Ttulo4"/>
      </w:pPr>
      <w:r>
        <w:t>Requerimento</w:t>
      </w:r>
    </w:p>
    <w:p w:rsidR="005D2F05" w:rsidRPr="00FE752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C71C00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C71C00">
        <w:rPr>
          <w:rFonts w:ascii="Arial" w:hAnsi="Arial" w:cs="Arial"/>
          <w:b/>
          <w:bCs/>
          <w:sz w:val="26"/>
          <w:szCs w:val="26"/>
        </w:rPr>
        <w:t xml:space="preserve">Nº </w:t>
      </w:r>
      <w:r w:rsidR="00C71C00" w:rsidRPr="00C71C00">
        <w:rPr>
          <w:rFonts w:ascii="Arial" w:hAnsi="Arial" w:cs="Arial"/>
          <w:b/>
          <w:bCs/>
          <w:sz w:val="26"/>
          <w:szCs w:val="26"/>
        </w:rPr>
        <w:t>510</w:t>
      </w:r>
      <w:r w:rsidRPr="00C71C00">
        <w:rPr>
          <w:rFonts w:ascii="Arial" w:hAnsi="Arial" w:cs="Arial"/>
          <w:b/>
          <w:bCs/>
          <w:sz w:val="26"/>
          <w:szCs w:val="26"/>
        </w:rPr>
        <w:t>/20</w:t>
      </w:r>
      <w:r w:rsidR="005D2F05" w:rsidRPr="00C71C00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 w:rsidRPr="00C71C00">
        <w:rPr>
          <w:rFonts w:ascii="Arial" w:hAnsi="Arial" w:cs="Arial"/>
          <w:sz w:val="26"/>
          <w:szCs w:val="26"/>
        </w:rPr>
        <w:t xml:space="preserve"> De autoria do vereador </w:t>
      </w:r>
      <w:r w:rsidR="00C71C00" w:rsidRPr="00C71C00">
        <w:rPr>
          <w:rFonts w:ascii="Arial" w:hAnsi="Arial" w:cs="Arial"/>
          <w:sz w:val="26"/>
          <w:szCs w:val="26"/>
        </w:rPr>
        <w:t xml:space="preserve">Laércio Trevisan Júnior, </w:t>
      </w:r>
      <w:r w:rsidR="00C71C00" w:rsidRPr="00C71C00">
        <w:rPr>
          <w:rFonts w:ascii="Arial" w:hAnsi="Arial" w:cs="Arial"/>
          <w:color w:val="000000"/>
          <w:sz w:val="26"/>
          <w:szCs w:val="26"/>
        </w:rPr>
        <w:t xml:space="preserve">Voto de Congratulações </w:t>
      </w:r>
      <w:r w:rsidR="00C71C00" w:rsidRPr="00C71C00">
        <w:rPr>
          <w:rFonts w:ascii="Arial" w:hAnsi="Arial" w:cs="Arial"/>
          <w:color w:val="000000"/>
          <w:sz w:val="26"/>
          <w:szCs w:val="26"/>
        </w:rPr>
        <w:t>à</w:t>
      </w:r>
      <w:r w:rsidR="00C71C00" w:rsidRPr="00C71C00">
        <w:rPr>
          <w:rFonts w:ascii="Arial" w:hAnsi="Arial" w:cs="Arial"/>
          <w:color w:val="000000"/>
          <w:sz w:val="26"/>
          <w:szCs w:val="26"/>
        </w:rPr>
        <w:t xml:space="preserve"> fábrica da Hyundai Motor Brasil (HMB) em Piracicaba, por doar 500 kg de ração ao grupo de apoio “Tutor com Amor” da cidade de Piracicaba, por meio do “cão-</w:t>
      </w:r>
      <w:proofErr w:type="spellStart"/>
      <w:r w:rsidR="00C71C00" w:rsidRPr="00C71C00">
        <w:rPr>
          <w:rFonts w:ascii="Arial" w:hAnsi="Arial" w:cs="Arial"/>
          <w:color w:val="000000"/>
          <w:sz w:val="26"/>
          <w:szCs w:val="26"/>
        </w:rPr>
        <w:t>sultor</w:t>
      </w:r>
      <w:proofErr w:type="spellEnd"/>
      <w:r w:rsidR="00C71C00" w:rsidRPr="00C71C00">
        <w:rPr>
          <w:rFonts w:ascii="Arial" w:hAnsi="Arial" w:cs="Arial"/>
          <w:color w:val="000000"/>
          <w:sz w:val="26"/>
          <w:szCs w:val="26"/>
        </w:rPr>
        <w:t>”, um cachorro vira-lata chamado de Tucson, que visitou a cidade de Piracicaba no dia 17 de novembro de 2020.</w:t>
      </w:r>
    </w:p>
    <w:p w:rsidR="005D2F05" w:rsidRPr="00FE752A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FE752A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FE752A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464B9">
        <w:rPr>
          <w:rFonts w:ascii="Arial" w:hAnsi="Arial" w:cs="Arial"/>
          <w:b/>
          <w:bCs/>
          <w:sz w:val="26"/>
          <w:szCs w:val="26"/>
        </w:rPr>
        <w:t>033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F464B9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F464B9">
        <w:rPr>
          <w:rFonts w:ascii="Arial" w:hAnsi="Arial" w:cs="Arial"/>
          <w:sz w:val="26"/>
          <w:szCs w:val="26"/>
        </w:rPr>
        <w:t xml:space="preserve">De autoria da vereadora Adriana C. </w:t>
      </w:r>
      <w:proofErr w:type="spellStart"/>
      <w:r w:rsidR="00F464B9">
        <w:rPr>
          <w:rFonts w:ascii="Arial" w:hAnsi="Arial" w:cs="Arial"/>
          <w:sz w:val="26"/>
          <w:szCs w:val="26"/>
        </w:rPr>
        <w:t>Sgrigneiro</w:t>
      </w:r>
      <w:proofErr w:type="spellEnd"/>
      <w:r w:rsidR="00F464B9">
        <w:rPr>
          <w:rFonts w:ascii="Arial" w:hAnsi="Arial" w:cs="Arial"/>
          <w:sz w:val="26"/>
          <w:szCs w:val="26"/>
        </w:rPr>
        <w:t xml:space="preserve"> Nunes, que denomina de “João </w:t>
      </w:r>
      <w:proofErr w:type="spellStart"/>
      <w:r w:rsidR="00F464B9">
        <w:rPr>
          <w:rFonts w:ascii="Arial" w:hAnsi="Arial" w:cs="Arial"/>
          <w:sz w:val="26"/>
          <w:szCs w:val="26"/>
        </w:rPr>
        <w:t>Tuchapes</w:t>
      </w:r>
      <w:proofErr w:type="spellEnd"/>
      <w:r w:rsidR="00F464B9">
        <w:rPr>
          <w:rFonts w:ascii="Arial" w:hAnsi="Arial" w:cs="Arial"/>
          <w:sz w:val="26"/>
          <w:szCs w:val="26"/>
        </w:rPr>
        <w:t xml:space="preserve"> Sobrinho” a Área Lazer do Loteamento </w:t>
      </w:r>
      <w:proofErr w:type="spellStart"/>
      <w:r w:rsidR="00F464B9">
        <w:rPr>
          <w:rFonts w:ascii="Arial" w:hAnsi="Arial" w:cs="Arial"/>
          <w:sz w:val="26"/>
          <w:szCs w:val="26"/>
        </w:rPr>
        <w:t>Gran</w:t>
      </w:r>
      <w:proofErr w:type="spellEnd"/>
      <w:r w:rsidR="00F464B9">
        <w:rPr>
          <w:rFonts w:ascii="Arial" w:hAnsi="Arial" w:cs="Arial"/>
          <w:sz w:val="26"/>
          <w:szCs w:val="26"/>
        </w:rPr>
        <w:t xml:space="preserve"> Park Residencial, Bairro Vale do Sol, neste Município, </w:t>
      </w:r>
      <w:r w:rsidR="00F464B9" w:rsidRPr="00F464B9">
        <w:rPr>
          <w:rFonts w:ascii="Arial" w:hAnsi="Arial" w:cs="Arial"/>
          <w:b/>
          <w:sz w:val="26"/>
          <w:szCs w:val="26"/>
        </w:rPr>
        <w:t>(com Substitutivo 01 da C.L.J.R.).</w:t>
      </w:r>
      <w:r w:rsidR="00F464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Pr="00FE752A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43F55">
        <w:rPr>
          <w:rFonts w:ascii="Arial" w:hAnsi="Arial" w:cs="Arial"/>
          <w:b/>
          <w:bCs/>
          <w:sz w:val="26"/>
          <w:szCs w:val="26"/>
        </w:rPr>
        <w:t>089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43F55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D43F55">
        <w:rPr>
          <w:rFonts w:ascii="Arial" w:hAnsi="Arial" w:cs="Arial"/>
          <w:sz w:val="26"/>
          <w:szCs w:val="26"/>
        </w:rPr>
        <w:t xml:space="preserve"> vereador Paulo Henrique Paranhos Ribeiro, que denomina de “Natalina Vicente Leiva” o Sistema de Recreio I do Loteamento Bosque do Água Branca, Bairro Água Branca, neste Município, </w:t>
      </w:r>
      <w:r w:rsidR="00D43F55" w:rsidRPr="00F464B9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Pr="00FE752A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FE752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D1C79">
        <w:rPr>
          <w:rFonts w:ascii="Arial" w:hAnsi="Arial" w:cs="Arial"/>
          <w:b/>
          <w:bCs/>
          <w:sz w:val="26"/>
          <w:szCs w:val="26"/>
        </w:rPr>
        <w:t>112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D1C79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ED1C79">
        <w:rPr>
          <w:rFonts w:ascii="Arial" w:hAnsi="Arial" w:cs="Arial"/>
          <w:sz w:val="26"/>
          <w:szCs w:val="26"/>
        </w:rPr>
        <w:t>vereador José Marcos Abdala, que denomina de “</w:t>
      </w:r>
      <w:proofErr w:type="spellStart"/>
      <w:r w:rsidR="00ED1C79">
        <w:rPr>
          <w:rFonts w:ascii="Arial" w:hAnsi="Arial" w:cs="Arial"/>
          <w:sz w:val="26"/>
          <w:szCs w:val="26"/>
        </w:rPr>
        <w:t>Recide</w:t>
      </w:r>
      <w:proofErr w:type="spellEnd"/>
      <w:r w:rsidR="00ED1C79">
        <w:rPr>
          <w:rFonts w:ascii="Arial" w:hAnsi="Arial" w:cs="Arial"/>
          <w:sz w:val="26"/>
          <w:szCs w:val="26"/>
        </w:rPr>
        <w:t xml:space="preserve"> Albertina Verti Godinho”, a Rotatória do Bairro Vila Independência, neste Município, </w:t>
      </w:r>
      <w:r w:rsidR="00ED1C79" w:rsidRPr="00F464B9">
        <w:rPr>
          <w:rFonts w:ascii="Arial" w:hAnsi="Arial" w:cs="Arial"/>
          <w:b/>
          <w:sz w:val="26"/>
          <w:szCs w:val="26"/>
        </w:rPr>
        <w:t>(com Substitutivo 01 da C.L.J.R.).</w:t>
      </w:r>
      <w:r w:rsidR="00ED1C79">
        <w:rPr>
          <w:rFonts w:ascii="Arial" w:hAnsi="Arial" w:cs="Arial"/>
          <w:sz w:val="26"/>
          <w:szCs w:val="26"/>
        </w:rPr>
        <w:t xml:space="preserve"> </w:t>
      </w:r>
    </w:p>
    <w:p w:rsidR="005D2F05" w:rsidRPr="009C0B80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278FB">
        <w:rPr>
          <w:rFonts w:ascii="Arial" w:hAnsi="Arial" w:cs="Arial"/>
          <w:b/>
          <w:bCs/>
          <w:sz w:val="26"/>
          <w:szCs w:val="26"/>
        </w:rPr>
        <w:t>114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278FB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6278FB">
        <w:rPr>
          <w:rFonts w:ascii="Arial" w:hAnsi="Arial" w:cs="Arial"/>
          <w:sz w:val="26"/>
          <w:szCs w:val="26"/>
        </w:rPr>
        <w:t xml:space="preserve">vereador Matheus </w:t>
      </w:r>
      <w:proofErr w:type="spellStart"/>
      <w:r w:rsidR="006278FB">
        <w:rPr>
          <w:rFonts w:ascii="Arial" w:hAnsi="Arial" w:cs="Arial"/>
          <w:sz w:val="26"/>
          <w:szCs w:val="26"/>
        </w:rPr>
        <w:t>Antonio</w:t>
      </w:r>
      <w:proofErr w:type="spellEnd"/>
      <w:r w:rsidR="006278F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278FB">
        <w:rPr>
          <w:rFonts w:ascii="Arial" w:hAnsi="Arial" w:cs="Arial"/>
          <w:sz w:val="26"/>
          <w:szCs w:val="26"/>
        </w:rPr>
        <w:t>Erler</w:t>
      </w:r>
      <w:proofErr w:type="spellEnd"/>
      <w:r w:rsidR="006278FB">
        <w:rPr>
          <w:rFonts w:ascii="Arial" w:hAnsi="Arial" w:cs="Arial"/>
          <w:sz w:val="26"/>
          <w:szCs w:val="26"/>
        </w:rPr>
        <w:t xml:space="preserve">, que denomina de “Anna Fidelis de Almeida Corrêa, a Rotatória do Bairro Paulicéia, </w:t>
      </w:r>
      <w:r w:rsidR="006278FB" w:rsidRPr="00F464B9">
        <w:rPr>
          <w:rFonts w:ascii="Arial" w:hAnsi="Arial" w:cs="Arial"/>
          <w:b/>
          <w:sz w:val="26"/>
          <w:szCs w:val="26"/>
        </w:rPr>
        <w:t>(com Substitutivo 01 da C.L.J.R.).</w:t>
      </w:r>
      <w:r w:rsidR="006278FB">
        <w:rPr>
          <w:rFonts w:ascii="Arial" w:hAnsi="Arial" w:cs="Arial"/>
          <w:sz w:val="26"/>
          <w:szCs w:val="26"/>
        </w:rPr>
        <w:t xml:space="preserve"> </w:t>
      </w:r>
    </w:p>
    <w:p w:rsidR="005D2F05" w:rsidRPr="009C0B80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F23E79" w:rsidRDefault="00F23E79" w:rsidP="00F23E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60280">
        <w:rPr>
          <w:rFonts w:ascii="Arial" w:hAnsi="Arial" w:cs="Arial"/>
          <w:b/>
          <w:bCs/>
          <w:sz w:val="26"/>
          <w:szCs w:val="26"/>
        </w:rPr>
        <w:t>135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60280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660280">
        <w:rPr>
          <w:rFonts w:ascii="Arial" w:hAnsi="Arial" w:cs="Arial"/>
          <w:sz w:val="26"/>
          <w:szCs w:val="26"/>
        </w:rPr>
        <w:t xml:space="preserve">vereador Gilmar </w:t>
      </w:r>
      <w:proofErr w:type="spellStart"/>
      <w:r w:rsidR="00660280">
        <w:rPr>
          <w:rFonts w:ascii="Arial" w:hAnsi="Arial" w:cs="Arial"/>
          <w:sz w:val="26"/>
          <w:szCs w:val="26"/>
        </w:rPr>
        <w:t>Rotta</w:t>
      </w:r>
      <w:proofErr w:type="spellEnd"/>
      <w:r w:rsidR="00660280">
        <w:rPr>
          <w:rFonts w:ascii="Arial" w:hAnsi="Arial" w:cs="Arial"/>
          <w:sz w:val="26"/>
          <w:szCs w:val="26"/>
        </w:rPr>
        <w:t xml:space="preserve">, que denomina de “Júlio César Rosa da Costa, via pública do Loteamento Conjunto Habitacional Bosque dos Lenheiros, Bairro Mário </w:t>
      </w:r>
      <w:proofErr w:type="spellStart"/>
      <w:r w:rsidR="00660280">
        <w:rPr>
          <w:rFonts w:ascii="Arial" w:hAnsi="Arial" w:cs="Arial"/>
          <w:sz w:val="26"/>
          <w:szCs w:val="26"/>
        </w:rPr>
        <w:t>Dedini</w:t>
      </w:r>
      <w:proofErr w:type="spellEnd"/>
      <w:r w:rsidR="00660280">
        <w:rPr>
          <w:rFonts w:ascii="Arial" w:hAnsi="Arial" w:cs="Arial"/>
          <w:sz w:val="26"/>
          <w:szCs w:val="26"/>
        </w:rPr>
        <w:t xml:space="preserve">, neste Município, </w:t>
      </w:r>
      <w:r w:rsidR="00660280" w:rsidRPr="00F464B9">
        <w:rPr>
          <w:rFonts w:ascii="Arial" w:hAnsi="Arial" w:cs="Arial"/>
          <w:b/>
          <w:sz w:val="26"/>
          <w:szCs w:val="26"/>
        </w:rPr>
        <w:t xml:space="preserve">(com </w:t>
      </w:r>
      <w:r w:rsidR="00660280">
        <w:rPr>
          <w:rFonts w:ascii="Arial" w:hAnsi="Arial" w:cs="Arial"/>
          <w:b/>
          <w:sz w:val="26"/>
          <w:szCs w:val="26"/>
        </w:rPr>
        <w:t>Emenda</w:t>
      </w:r>
      <w:r w:rsidR="00660280" w:rsidRPr="00F464B9">
        <w:rPr>
          <w:rFonts w:ascii="Arial" w:hAnsi="Arial" w:cs="Arial"/>
          <w:b/>
          <w:sz w:val="26"/>
          <w:szCs w:val="26"/>
        </w:rPr>
        <w:t xml:space="preserve"> 01 da C.L.J.R.).</w:t>
      </w:r>
    </w:p>
    <w:p w:rsidR="00F23E79" w:rsidRPr="009C0B80" w:rsidRDefault="00F23E79" w:rsidP="00F23E79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FE752A" w:rsidRDefault="00FE752A" w:rsidP="00F23E7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</w:t>
      </w:r>
      <w:r>
        <w:rPr>
          <w:rFonts w:ascii="Arial" w:hAnsi="Arial" w:cs="Arial"/>
          <w:b/>
          <w:bCs/>
          <w:sz w:val="26"/>
          <w:szCs w:val="26"/>
        </w:rPr>
        <w:t>61</w:t>
      </w:r>
      <w:r>
        <w:rPr>
          <w:rFonts w:ascii="Arial" w:hAnsi="Arial" w:cs="Arial"/>
          <w:b/>
          <w:bCs/>
          <w:sz w:val="26"/>
          <w:szCs w:val="26"/>
        </w:rPr>
        <w:t xml:space="preserve">/20 - </w:t>
      </w:r>
      <w:r>
        <w:rPr>
          <w:rFonts w:ascii="Arial" w:hAnsi="Arial" w:cs="Arial"/>
          <w:sz w:val="26"/>
          <w:szCs w:val="26"/>
        </w:rPr>
        <w:t>De autoria do vereador</w:t>
      </w:r>
      <w:r>
        <w:rPr>
          <w:rFonts w:ascii="Arial" w:hAnsi="Arial" w:cs="Arial"/>
          <w:sz w:val="26"/>
          <w:szCs w:val="26"/>
        </w:rPr>
        <w:t xml:space="preserve">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que denomina de “</w:t>
      </w:r>
      <w:r>
        <w:rPr>
          <w:rFonts w:ascii="Arial" w:hAnsi="Arial" w:cs="Arial"/>
          <w:sz w:val="24"/>
          <w:szCs w:val="24"/>
        </w:rPr>
        <w:t>Antonieta Ferrari Gatti”,</w:t>
      </w:r>
      <w:r>
        <w:rPr>
          <w:rFonts w:ascii="Arial" w:hAnsi="Arial" w:cs="Arial"/>
          <w:sz w:val="24"/>
          <w:szCs w:val="24"/>
        </w:rPr>
        <w:t xml:space="preserve"> </w:t>
      </w:r>
      <w:r w:rsidR="006D39CA">
        <w:rPr>
          <w:rFonts w:ascii="Arial" w:hAnsi="Arial"/>
          <w:sz w:val="24"/>
        </w:rPr>
        <w:t>via pública no bairro Jardim Abaeté, neste Município, e revoga a Lei nº 7.968/14.</w:t>
      </w:r>
    </w:p>
    <w:p w:rsidR="00FE752A" w:rsidRPr="009C0B80" w:rsidRDefault="00FE752A" w:rsidP="00F23E79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F23E79" w:rsidRDefault="00F23E79" w:rsidP="00F23E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47CF0">
        <w:rPr>
          <w:rFonts w:ascii="Arial" w:hAnsi="Arial" w:cs="Arial"/>
          <w:b/>
          <w:bCs/>
          <w:sz w:val="26"/>
          <w:szCs w:val="26"/>
        </w:rPr>
        <w:t>182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47CF0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547CF0">
        <w:rPr>
          <w:rFonts w:ascii="Arial" w:hAnsi="Arial" w:cs="Arial"/>
          <w:sz w:val="26"/>
          <w:szCs w:val="26"/>
        </w:rPr>
        <w:t xml:space="preserve"> vereador Laércio Trevisan Júnior, que denomina de “Alcides de Freitas”, a Estrada Municipal PIR 017/290, na localidade rural conhecida como </w:t>
      </w:r>
      <w:proofErr w:type="spellStart"/>
      <w:r w:rsidR="00547CF0">
        <w:rPr>
          <w:rFonts w:ascii="Arial" w:hAnsi="Arial" w:cs="Arial"/>
          <w:sz w:val="26"/>
          <w:szCs w:val="26"/>
        </w:rPr>
        <w:t>Congonhal</w:t>
      </w:r>
      <w:proofErr w:type="spellEnd"/>
      <w:r w:rsidR="00547CF0">
        <w:rPr>
          <w:rFonts w:ascii="Arial" w:hAnsi="Arial" w:cs="Arial"/>
          <w:sz w:val="26"/>
          <w:szCs w:val="26"/>
        </w:rPr>
        <w:t xml:space="preserve">, neste Município, </w:t>
      </w:r>
      <w:r w:rsidR="00547CF0" w:rsidRPr="00F464B9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17" w:rsidRDefault="001B6417">
      <w:r>
        <w:separator/>
      </w:r>
    </w:p>
  </w:endnote>
  <w:endnote w:type="continuationSeparator" w:id="0">
    <w:p w:rsidR="001B6417" w:rsidRDefault="001B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9C0B80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17" w:rsidRDefault="001B6417">
      <w:r>
        <w:separator/>
      </w:r>
    </w:p>
  </w:footnote>
  <w:footnote w:type="continuationSeparator" w:id="0">
    <w:p w:rsidR="001B6417" w:rsidRDefault="001B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B6417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1B641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35pt;height:68.9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02634"/>
    <w:rsid w:val="00130DDA"/>
    <w:rsid w:val="00152B97"/>
    <w:rsid w:val="001530C7"/>
    <w:rsid w:val="001A370D"/>
    <w:rsid w:val="001B6417"/>
    <w:rsid w:val="00247B53"/>
    <w:rsid w:val="00273AE0"/>
    <w:rsid w:val="002A7670"/>
    <w:rsid w:val="002C4410"/>
    <w:rsid w:val="002F7F2A"/>
    <w:rsid w:val="00331658"/>
    <w:rsid w:val="003748AF"/>
    <w:rsid w:val="003D5B6E"/>
    <w:rsid w:val="00422D00"/>
    <w:rsid w:val="00444C6D"/>
    <w:rsid w:val="0045620C"/>
    <w:rsid w:val="004B1F1F"/>
    <w:rsid w:val="004B5CB5"/>
    <w:rsid w:val="00517B99"/>
    <w:rsid w:val="0054678D"/>
    <w:rsid w:val="00547CF0"/>
    <w:rsid w:val="00550278"/>
    <w:rsid w:val="005B0D35"/>
    <w:rsid w:val="005C4C53"/>
    <w:rsid w:val="005D2F05"/>
    <w:rsid w:val="005E2AF4"/>
    <w:rsid w:val="00626C59"/>
    <w:rsid w:val="006278FB"/>
    <w:rsid w:val="00660280"/>
    <w:rsid w:val="006D39CA"/>
    <w:rsid w:val="006D41F1"/>
    <w:rsid w:val="00723D96"/>
    <w:rsid w:val="007312ED"/>
    <w:rsid w:val="00774549"/>
    <w:rsid w:val="007A0BE1"/>
    <w:rsid w:val="007A2CC3"/>
    <w:rsid w:val="00854424"/>
    <w:rsid w:val="00856E47"/>
    <w:rsid w:val="0088309A"/>
    <w:rsid w:val="008D0DD0"/>
    <w:rsid w:val="009126C4"/>
    <w:rsid w:val="00940A48"/>
    <w:rsid w:val="0097531B"/>
    <w:rsid w:val="009C0B80"/>
    <w:rsid w:val="009D5533"/>
    <w:rsid w:val="009E4C46"/>
    <w:rsid w:val="009F6F69"/>
    <w:rsid w:val="00A22C11"/>
    <w:rsid w:val="00AB6885"/>
    <w:rsid w:val="00AE792D"/>
    <w:rsid w:val="00AE7F3D"/>
    <w:rsid w:val="00AF0EF7"/>
    <w:rsid w:val="00B1731C"/>
    <w:rsid w:val="00B20407"/>
    <w:rsid w:val="00B40C10"/>
    <w:rsid w:val="00B601C1"/>
    <w:rsid w:val="00B67AF8"/>
    <w:rsid w:val="00BC7839"/>
    <w:rsid w:val="00C71C00"/>
    <w:rsid w:val="00CF54C1"/>
    <w:rsid w:val="00D43F55"/>
    <w:rsid w:val="00E255B0"/>
    <w:rsid w:val="00E27B3C"/>
    <w:rsid w:val="00EB5567"/>
    <w:rsid w:val="00ED1C79"/>
    <w:rsid w:val="00F00450"/>
    <w:rsid w:val="00F23E79"/>
    <w:rsid w:val="00F464B9"/>
    <w:rsid w:val="00FE0290"/>
    <w:rsid w:val="00FE3284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51</cp:revision>
  <dcterms:created xsi:type="dcterms:W3CDTF">2015-01-29T15:57:00Z</dcterms:created>
  <dcterms:modified xsi:type="dcterms:W3CDTF">2020-11-19T20:47:00Z</dcterms:modified>
</cp:coreProperties>
</file>